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27" w:rsidRPr="000B0327" w:rsidRDefault="000B0327" w:rsidP="000B0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eastAsia="ru-RU"/>
        </w:rPr>
      </w:pPr>
      <w:r w:rsidRPr="000B0327">
        <w:rPr>
          <w:rFonts w:ascii="Times New Roman" w:eastAsia="Calibri" w:hAnsi="Times New Roman" w:cs="Times New Roman"/>
          <w:iCs/>
          <w:sz w:val="20"/>
          <w:szCs w:val="20"/>
        </w:rPr>
        <w:t>Приложение №____ к годовому плану работы МБДОУ «Детский сад №</w:t>
      </w:r>
      <w:r w:rsidR="00A11590">
        <w:rPr>
          <w:rFonts w:ascii="Times New Roman" w:eastAsia="Calibri" w:hAnsi="Times New Roman" w:cs="Times New Roman"/>
          <w:iCs/>
          <w:sz w:val="20"/>
          <w:szCs w:val="20"/>
        </w:rPr>
        <w:t xml:space="preserve"> 72</w:t>
      </w:r>
      <w:r w:rsidRPr="000B0327">
        <w:rPr>
          <w:rFonts w:ascii="Times New Roman" w:eastAsia="Calibri" w:hAnsi="Times New Roman" w:cs="Times New Roman"/>
          <w:iCs/>
          <w:sz w:val="20"/>
          <w:szCs w:val="20"/>
        </w:rPr>
        <w:t xml:space="preserve">» на 2014-2015 </w:t>
      </w:r>
      <w:proofErr w:type="spellStart"/>
      <w:r w:rsidRPr="000B0327">
        <w:rPr>
          <w:rFonts w:ascii="Times New Roman" w:eastAsia="Calibri" w:hAnsi="Times New Roman" w:cs="Times New Roman"/>
          <w:iCs/>
          <w:sz w:val="20"/>
          <w:szCs w:val="20"/>
        </w:rPr>
        <w:t>уч.г</w:t>
      </w:r>
      <w:proofErr w:type="spellEnd"/>
      <w:r w:rsidRPr="000B0327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0B0327" w:rsidRPr="000B0327" w:rsidRDefault="000B0327" w:rsidP="000B03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327">
        <w:rPr>
          <w:rFonts w:ascii="Times New Roman" w:eastAsia="Calibri" w:hAnsi="Times New Roman" w:cs="Times New Roman"/>
          <w:b/>
          <w:sz w:val="28"/>
          <w:szCs w:val="28"/>
        </w:rPr>
        <w:t>План введения Федерального Государственного образовательного стандарта</w:t>
      </w:r>
    </w:p>
    <w:p w:rsidR="000B0327" w:rsidRPr="000B0327" w:rsidRDefault="000B0327" w:rsidP="000B03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327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образования</w:t>
      </w:r>
    </w:p>
    <w:p w:rsidR="000B0327" w:rsidRPr="000B0327" w:rsidRDefault="000B0327" w:rsidP="000B03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327">
        <w:rPr>
          <w:rFonts w:ascii="Times New Roman" w:eastAsia="Calibri" w:hAnsi="Times New Roman" w:cs="Times New Roman"/>
          <w:b/>
          <w:sz w:val="28"/>
          <w:szCs w:val="28"/>
        </w:rPr>
        <w:t>МБДОУ «Детский сад№</w:t>
      </w:r>
      <w:r w:rsidR="00A11590">
        <w:rPr>
          <w:rFonts w:ascii="Times New Roman" w:eastAsia="Calibri" w:hAnsi="Times New Roman" w:cs="Times New Roman"/>
          <w:b/>
          <w:sz w:val="28"/>
          <w:szCs w:val="28"/>
        </w:rPr>
        <w:t xml:space="preserve"> 72</w:t>
      </w:r>
      <w:r w:rsidRPr="000B032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B0327" w:rsidRPr="000B0327" w:rsidRDefault="000B0327" w:rsidP="000B03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327">
        <w:rPr>
          <w:rFonts w:ascii="Times New Roman" w:eastAsia="Calibri" w:hAnsi="Times New Roman" w:cs="Times New Roman"/>
          <w:b/>
          <w:sz w:val="28"/>
          <w:szCs w:val="28"/>
        </w:rPr>
        <w:t>2014-2015 учебный год.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0"/>
        <w:gridCol w:w="38"/>
        <w:gridCol w:w="5094"/>
        <w:gridCol w:w="2126"/>
        <w:gridCol w:w="2127"/>
        <w:gridCol w:w="2126"/>
        <w:gridCol w:w="2977"/>
      </w:tblGrid>
      <w:tr w:rsidR="000B0327" w:rsidRPr="000B0327" w:rsidTr="007E61FC">
        <w:tc>
          <w:tcPr>
            <w:tcW w:w="768" w:type="dxa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0B032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B032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152" w:type="dxa"/>
            <w:gridSpan w:val="3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>Формы отчетных документов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 xml:space="preserve">Ответственные 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>исполнители</w:t>
            </w:r>
          </w:p>
        </w:tc>
      </w:tr>
      <w:tr w:rsidR="000B0327" w:rsidRPr="000B0327" w:rsidTr="007E61FC">
        <w:tc>
          <w:tcPr>
            <w:tcW w:w="768" w:type="dxa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52" w:type="dxa"/>
            <w:gridSpan w:val="3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0327" w:rsidRPr="000B0327" w:rsidTr="007E61FC">
        <w:trPr>
          <w:trHeight w:val="239"/>
        </w:trPr>
        <w:tc>
          <w:tcPr>
            <w:tcW w:w="15276" w:type="dxa"/>
            <w:gridSpan w:val="8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>1. Нормативное правовое обеспечение внедрения ФГОС дошкольного образования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Сентябрь, 2013г.</w:t>
            </w:r>
          </w:p>
          <w:p w:rsidR="000B0327" w:rsidRPr="000B0327" w:rsidRDefault="000B0327" w:rsidP="000B032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Изучение документа</w:t>
            </w:r>
          </w:p>
          <w:p w:rsidR="000B0327" w:rsidRPr="000B0327" w:rsidRDefault="000B0327" w:rsidP="000B0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0327" w:rsidRPr="000B0327" w:rsidRDefault="000B0327" w:rsidP="000B0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Изучение инструктивно – методических писем по переходу на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0B0327">
              <w:rPr>
                <w:rFonts w:ascii="Times New Roman" w:eastAsia="Calibri" w:hAnsi="Times New Roman" w:cs="Times New Roman"/>
              </w:rPr>
              <w:t xml:space="preserve"> Государственный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Сентябрь-октябрь, 2013г.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Изучение документа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Разработка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плана сопровождения введения Федерального Государственного образовательного стандарта дошкольного образования</w:t>
            </w:r>
            <w:proofErr w:type="gramEnd"/>
            <w:r w:rsidRPr="000B0327">
              <w:rPr>
                <w:rFonts w:ascii="Times New Roman" w:eastAsia="Calibri" w:hAnsi="Times New Roman" w:cs="Times New Roman"/>
              </w:rPr>
              <w:t xml:space="preserve"> в дошкольных образовательных учреждениях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17.10.2013г.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Система мероприятий, обеспечивающих внедрение 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План сопровождения приказ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15276" w:type="dxa"/>
            <w:gridSpan w:val="8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t>2. Организационно – управленческое обеспечение внедрения ФГОС дошкольного образования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Координация педагогического коллектива  по подготовке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17.10. 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Создание и определение функционала рабочей группы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Приказ о назначении координатора  по подготовке  и введения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Организация курсовой подготовки по проблеме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Поэтапная подготовка педагогических и управленческих кадров к введению ФГОС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Утверждение плана графика повышения квалификации, плана курсовой подготовки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Мониторинг уровня знаний заместителя заведующего по ВР требований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15.09. 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Получение объективной информации знаний зам. зав. по УВР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Анализ в ходе тематического совещания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B03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0327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0B0327">
              <w:rPr>
                <w:rFonts w:ascii="Times New Roman" w:eastAsia="Calibri" w:hAnsi="Times New Roman" w:cs="Times New Roman"/>
              </w:rPr>
              <w:t>. зам. зав. по ВР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Предварительный анализ ресурсного обеспечения в </w:t>
            </w: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соответствии с требованиями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lastRenderedPageBreak/>
              <w:t>май 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Получение объективной </w:t>
            </w: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информации о готовности ОУ к переходу на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Анализ в ходе тематического </w:t>
            </w: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совещания с начальником отдела дошкольного образования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lastRenderedPageBreak/>
              <w:t>2.5.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Организация участия различных категорий педагогических работников в муниципальных  семинарах и других формах работы по вопросам введения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>Материалы семинаров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Разработка и утверждение примерной основной образовательной программы ДОУ</w:t>
            </w:r>
          </w:p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25.08. 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Создание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Протоколы педагогических советов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Внесение изменений в локальные акты деятельности ДОУ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Дополнения в документы, регламентирующие </w:t>
            </w:r>
            <w:proofErr w:type="spellStart"/>
            <w:r w:rsidRPr="000B0327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0B0327">
              <w:rPr>
                <w:rFonts w:ascii="Times New Roman" w:eastAsia="Calibri" w:hAnsi="Times New Roman" w:cs="Times New Roman"/>
              </w:rPr>
              <w:t xml:space="preserve"> – образовательную деятельность ДОУ по внедрению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Изменённые локальные акты, приказы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1590" w:rsidRDefault="00A11590" w:rsidP="000B03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Заведующий Конова Г.Б.</w:t>
            </w:r>
          </w:p>
          <w:p w:rsidR="000B0327" w:rsidRPr="000B0327" w:rsidRDefault="00A11590" w:rsidP="000B03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Мониторинг введения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30.10. 2014г.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01.04.2015г.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План контроля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2.10.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Проведение семинара  «Введение ФГОС дошкольного образования: проблемы и перспективы»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октябрь, 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Материалы семинара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2.11.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Внесение изменений в  систему оценки качества дошкольного образования  в соответствии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01.10.2014г.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Обеспечение инструментариев качества дошкольного образования в </w:t>
            </w: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соответствии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Методические материалы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lastRenderedPageBreak/>
              <w:t>2.12.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к организации развивающей среды в соответствии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Октябрь 2014г.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rPr>
          <w:trHeight w:val="359"/>
        </w:trPr>
        <w:tc>
          <w:tcPr>
            <w:tcW w:w="15276" w:type="dxa"/>
            <w:gridSpan w:val="8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3. </w:t>
            </w:r>
            <w:r w:rsidRPr="000B0327">
              <w:rPr>
                <w:rFonts w:ascii="Times New Roman" w:eastAsia="Calibri" w:hAnsi="Times New Roman" w:cs="Times New Roman"/>
                <w:b/>
              </w:rPr>
              <w:t>Создание материально-технического обеспечения внедрения ФГОС дошкольного образования</w:t>
            </w:r>
          </w:p>
        </w:tc>
      </w:tr>
      <w:tr w:rsidR="000B0327" w:rsidRPr="000B0327" w:rsidTr="007E61FC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Приведение в соответствие материально-технической базы реализации ООП ДОУ с требованиями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A11590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  <w:tr w:rsidR="000B0327" w:rsidRPr="000B0327" w:rsidTr="007E61FC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Расширение возможностей доступа пользователей к банку актуальной педагогической </w:t>
            </w:r>
            <w:r w:rsidRPr="000B0327">
              <w:rPr>
                <w:rFonts w:ascii="Times New Roman" w:eastAsia="Calibri" w:hAnsi="Times New Roman" w:cs="Times New Roman"/>
              </w:rPr>
              <w:lastRenderedPageBreak/>
              <w:t>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lastRenderedPageBreak/>
              <w:t xml:space="preserve">Создание банка полезных ссылок, наличие на сайте ДОУ  «ФГОС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B032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0327" w:rsidRPr="000B0327" w:rsidTr="007E61FC">
        <w:tc>
          <w:tcPr>
            <w:tcW w:w="15276" w:type="dxa"/>
            <w:gridSpan w:val="8"/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  <w:b/>
              </w:rPr>
              <w:lastRenderedPageBreak/>
              <w:t xml:space="preserve">4. Создание организационно-информационного обеспечения внедрения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  <w:b/>
              </w:rPr>
              <w:t>ДО</w:t>
            </w:r>
            <w:proofErr w:type="gramEnd"/>
          </w:p>
        </w:tc>
      </w:tr>
      <w:tr w:rsidR="000B0327" w:rsidRPr="000B0327" w:rsidTr="007E61FC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Обеспечение публичной отчетности 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B0327">
              <w:rPr>
                <w:rFonts w:ascii="Times New Roman" w:eastAsia="Calibri" w:hAnsi="Times New Roman" w:cs="Times New Roman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Май, 2015г.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327">
              <w:rPr>
                <w:rFonts w:ascii="Times New Roman" w:eastAsia="Calibri" w:hAnsi="Times New Roman" w:cs="Times New Roman"/>
              </w:rPr>
              <w:t>Размещение публичного доклада на официальном сайте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90" w:rsidRDefault="00A11590" w:rsidP="00A115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Конова Г.Б.</w:t>
            </w:r>
          </w:p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B0327" w:rsidRPr="000B0327" w:rsidTr="007E61FC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 xml:space="preserve">Информирование общественности посредствам официального сайта ДОУ о подготовке к введению и порядке перехода  на ФГОС </w:t>
            </w:r>
            <w:proofErr w:type="gramStart"/>
            <w:r w:rsidRPr="000B0327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327">
              <w:rPr>
                <w:rFonts w:ascii="Times New Roman" w:eastAsia="Calibri" w:hAnsi="Times New Roman" w:cs="Times New Roman"/>
              </w:rPr>
              <w:t>В течение 2014 – 2015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7" w:rsidRPr="000B0327" w:rsidRDefault="000B0327" w:rsidP="000B03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0B0327">
              <w:rPr>
                <w:rFonts w:ascii="Times New Roman" w:eastAsia="Calibri" w:hAnsi="Times New Roman" w:cs="Times New Roman"/>
              </w:rPr>
              <w:t>Размещение на информации на официальном сайте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90" w:rsidRDefault="00A11590" w:rsidP="00A115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Конова Г.Б.</w:t>
            </w:r>
          </w:p>
          <w:p w:rsidR="000B0327" w:rsidRPr="000B0327" w:rsidRDefault="00A11590" w:rsidP="00A1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Харина А.Ю.</w:t>
            </w:r>
          </w:p>
        </w:tc>
      </w:tr>
    </w:tbl>
    <w:p w:rsidR="000B0327" w:rsidRPr="000B0327" w:rsidRDefault="000B0327" w:rsidP="000B0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18F" w:rsidRDefault="00A8718F"/>
    <w:sectPr w:rsidR="00A8718F" w:rsidSect="00AE27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27"/>
    <w:rsid w:val="0000248E"/>
    <w:rsid w:val="00015D4A"/>
    <w:rsid w:val="00016D5F"/>
    <w:rsid w:val="00071124"/>
    <w:rsid w:val="000959EB"/>
    <w:rsid w:val="000A789B"/>
    <w:rsid w:val="000B0327"/>
    <w:rsid w:val="001162B7"/>
    <w:rsid w:val="00157BFF"/>
    <w:rsid w:val="001742C2"/>
    <w:rsid w:val="001C34B8"/>
    <w:rsid w:val="001C441F"/>
    <w:rsid w:val="001F235C"/>
    <w:rsid w:val="0021626D"/>
    <w:rsid w:val="002231AB"/>
    <w:rsid w:val="00245CC1"/>
    <w:rsid w:val="002E325B"/>
    <w:rsid w:val="002F6089"/>
    <w:rsid w:val="002F6D4D"/>
    <w:rsid w:val="003037F5"/>
    <w:rsid w:val="00304F45"/>
    <w:rsid w:val="00322082"/>
    <w:rsid w:val="0032383D"/>
    <w:rsid w:val="00393C6E"/>
    <w:rsid w:val="003C0DF0"/>
    <w:rsid w:val="003F6981"/>
    <w:rsid w:val="004100B8"/>
    <w:rsid w:val="004470AE"/>
    <w:rsid w:val="00471A74"/>
    <w:rsid w:val="0048529E"/>
    <w:rsid w:val="00491BCD"/>
    <w:rsid w:val="004B3340"/>
    <w:rsid w:val="004D72D3"/>
    <w:rsid w:val="004E1442"/>
    <w:rsid w:val="004F213C"/>
    <w:rsid w:val="00582F89"/>
    <w:rsid w:val="005873AF"/>
    <w:rsid w:val="0059036A"/>
    <w:rsid w:val="005D6757"/>
    <w:rsid w:val="006078B5"/>
    <w:rsid w:val="006415DE"/>
    <w:rsid w:val="00642207"/>
    <w:rsid w:val="00645A7A"/>
    <w:rsid w:val="0066207D"/>
    <w:rsid w:val="00675CAC"/>
    <w:rsid w:val="00697B48"/>
    <w:rsid w:val="006B3098"/>
    <w:rsid w:val="00737B81"/>
    <w:rsid w:val="00752011"/>
    <w:rsid w:val="00772C39"/>
    <w:rsid w:val="007A652F"/>
    <w:rsid w:val="007C5375"/>
    <w:rsid w:val="007C7C3E"/>
    <w:rsid w:val="007D704D"/>
    <w:rsid w:val="007E1D26"/>
    <w:rsid w:val="008774FA"/>
    <w:rsid w:val="00891309"/>
    <w:rsid w:val="008A3D7D"/>
    <w:rsid w:val="008B167A"/>
    <w:rsid w:val="008C019A"/>
    <w:rsid w:val="008E70E5"/>
    <w:rsid w:val="00907FDA"/>
    <w:rsid w:val="00912A83"/>
    <w:rsid w:val="009725AA"/>
    <w:rsid w:val="0099180B"/>
    <w:rsid w:val="009C1F08"/>
    <w:rsid w:val="009F18BF"/>
    <w:rsid w:val="009F57AF"/>
    <w:rsid w:val="009F5B8D"/>
    <w:rsid w:val="00A067DD"/>
    <w:rsid w:val="00A11590"/>
    <w:rsid w:val="00A8718F"/>
    <w:rsid w:val="00A872D8"/>
    <w:rsid w:val="00AB5847"/>
    <w:rsid w:val="00AB5BC9"/>
    <w:rsid w:val="00AC02CB"/>
    <w:rsid w:val="00AD2EEF"/>
    <w:rsid w:val="00AE758A"/>
    <w:rsid w:val="00AF18EF"/>
    <w:rsid w:val="00B13C1C"/>
    <w:rsid w:val="00B339EC"/>
    <w:rsid w:val="00B3672D"/>
    <w:rsid w:val="00B406C1"/>
    <w:rsid w:val="00B53D68"/>
    <w:rsid w:val="00B66500"/>
    <w:rsid w:val="00B94A28"/>
    <w:rsid w:val="00BD471C"/>
    <w:rsid w:val="00BD7202"/>
    <w:rsid w:val="00C04A43"/>
    <w:rsid w:val="00C24A23"/>
    <w:rsid w:val="00C427F1"/>
    <w:rsid w:val="00C44641"/>
    <w:rsid w:val="00C56ADB"/>
    <w:rsid w:val="00C70417"/>
    <w:rsid w:val="00C838DC"/>
    <w:rsid w:val="00C91AEC"/>
    <w:rsid w:val="00CA3BAA"/>
    <w:rsid w:val="00CB0E21"/>
    <w:rsid w:val="00D32EC9"/>
    <w:rsid w:val="00D52B0B"/>
    <w:rsid w:val="00D80A4C"/>
    <w:rsid w:val="00D918B4"/>
    <w:rsid w:val="00DB784D"/>
    <w:rsid w:val="00DF7DE6"/>
    <w:rsid w:val="00E02520"/>
    <w:rsid w:val="00E1711F"/>
    <w:rsid w:val="00E26549"/>
    <w:rsid w:val="00E762C4"/>
    <w:rsid w:val="00EC114C"/>
    <w:rsid w:val="00EC406B"/>
    <w:rsid w:val="00EC5B8F"/>
    <w:rsid w:val="00EE468F"/>
    <w:rsid w:val="00EE7978"/>
    <w:rsid w:val="00F10AAD"/>
    <w:rsid w:val="00F25BE3"/>
    <w:rsid w:val="00F939EB"/>
    <w:rsid w:val="00F94CDE"/>
    <w:rsid w:val="00FA0D26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Алефтина</cp:lastModifiedBy>
  <cp:revision>3</cp:revision>
  <dcterms:created xsi:type="dcterms:W3CDTF">2014-09-05T18:16:00Z</dcterms:created>
  <dcterms:modified xsi:type="dcterms:W3CDTF">2014-09-05T19:33:00Z</dcterms:modified>
</cp:coreProperties>
</file>